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8E" w:rsidRDefault="00CE088E" w:rsidP="00B4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B47EEC" w:rsidRPr="00CE088E" w:rsidRDefault="00B47EEC" w:rsidP="00B4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r w:rsidRPr="00CE088E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 xml:space="preserve">L’evoluzione della pila </w:t>
      </w:r>
    </w:p>
    <w:p w:rsidR="00B47EEC" w:rsidRPr="00B47EEC" w:rsidRDefault="00B47EEC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Dopo la scoperta di Galvani e Volta nel 1836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John Frederic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Daniell</w:t>
      </w:r>
      <w:proofErr w:type="spellEnd"/>
      <w:r w:rsidR="00F94F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creo la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47EE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pila </w:t>
      </w:r>
      <w:proofErr w:type="spellStart"/>
      <w:r w:rsidRPr="00B47EE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Daniell</w:t>
      </w:r>
      <w:proofErr w:type="spellEnd"/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sfruttando il prototipo inventato da Volta e </w:t>
      </w:r>
      <w:r w:rsidR="00F94F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aggiungendogli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migli</w:t>
      </w:r>
      <w:r w:rsidR="00F94FA7">
        <w:rPr>
          <w:rFonts w:ascii="Times New Roman" w:eastAsia="Times New Roman" w:hAnsi="Times New Roman" w:cs="Times New Roman"/>
          <w:sz w:val="24"/>
          <w:szCs w:val="24"/>
          <w:lang w:eastAsia="it-IT"/>
        </w:rPr>
        <w:t>oramenti sulla potenza e la sicurezza dell’uso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cella </w:t>
      </w:r>
      <w:r w:rsidR="00F94FA7">
        <w:rPr>
          <w:rFonts w:ascii="Times New Roman" w:eastAsia="Times New Roman" w:hAnsi="Times New Roman" w:cs="Times New Roman"/>
          <w:sz w:val="24"/>
          <w:szCs w:val="24"/>
          <w:lang w:eastAsia="it-IT"/>
        </w:rPr>
        <w:t>è costituita da due compartimenti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F94F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primo è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da una barretta di zinco immersa in una</w:t>
      </w:r>
      <w:r w:rsidR="00F94FA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soluzione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="00F94FA7">
        <w:rPr>
          <w:rFonts w:ascii="Times New Roman" w:eastAsia="Times New Roman" w:hAnsi="Times New Roman" w:cs="Times New Roman"/>
          <w:sz w:val="24"/>
          <w:szCs w:val="24"/>
          <w:lang w:eastAsia="it-IT"/>
        </w:rPr>
        <w:t>i solfato di zinco</w:t>
      </w:r>
      <w:r w:rsidR="00691296">
        <w:rPr>
          <w:rFonts w:ascii="Times New Roman" w:eastAsia="Times New Roman" w:hAnsi="Times New Roman" w:cs="Times New Roman"/>
          <w:sz w:val="24"/>
          <w:szCs w:val="24"/>
          <w:lang w:eastAsia="it-IT"/>
        </w:rPr>
        <w:t>,questa si comporta da catodo quind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="00C40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rilascia 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elettroni</w:t>
      </w:r>
      <w:r w:rsidR="00C4096B">
        <w:rPr>
          <w:rFonts w:ascii="Times New Roman" w:eastAsia="Times New Roman" w:hAnsi="Times New Roman" w:cs="Times New Roman"/>
          <w:sz w:val="24"/>
          <w:szCs w:val="24"/>
          <w:lang w:eastAsia="it-IT"/>
        </w:rPr>
        <w:t>,il secondo</w:t>
      </w:r>
      <w:r w:rsidR="006912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formato da una barretta di rame immersa in una soluzione d</w:t>
      </w:r>
      <w:r w:rsidR="00691296">
        <w:rPr>
          <w:rFonts w:ascii="Times New Roman" w:eastAsia="Times New Roman" w:hAnsi="Times New Roman" w:cs="Times New Roman"/>
          <w:sz w:val="24"/>
          <w:szCs w:val="24"/>
          <w:lang w:eastAsia="it-IT"/>
        </w:rPr>
        <w:t>i solfato di rame, questa si compor</w:t>
      </w:r>
      <w:r w:rsidR="00C4096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ta da anodo </w:t>
      </w:r>
      <w:r w:rsidR="00A05B55">
        <w:rPr>
          <w:rFonts w:ascii="Times New Roman" w:eastAsia="Times New Roman" w:hAnsi="Times New Roman" w:cs="Times New Roman"/>
          <w:sz w:val="24"/>
          <w:szCs w:val="24"/>
          <w:lang w:eastAsia="it-IT"/>
        </w:rPr>
        <w:t>assorbendo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elettroni</w:t>
      </w:r>
      <w:r w:rsidR="0069129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Esse sono separate da un setto 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>poroso per fare in modo che i liquidi entrino a contatto fra di loro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due camere vengono collegate da un filo conduttore di corrente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, al catodo avvi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>ene questa reazione.</w:t>
      </w:r>
    </w:p>
    <w:p w:rsidR="00B47EEC" w:rsidRPr="00B47EEC" w:rsidRDefault="00B47EEC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Cu</w:t>
      </w:r>
      <w:r w:rsidRPr="00B47E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2+</w:t>
      </w:r>
      <w:r w:rsidR="00691296">
        <w:rPr>
          <w:rFonts w:ascii="Times New Roman" w:eastAsia="Times New Roman" w:hAnsi="Times New Roman" w:cs="Times New Roman"/>
          <w:sz w:val="24"/>
          <w:szCs w:val="24"/>
          <w:lang w:eastAsia="it-IT"/>
        </w:rPr>
        <w:t>(liquido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) + 2 e → Cu(s</w:t>
      </w:r>
      <w:r w:rsidR="00691296">
        <w:rPr>
          <w:rFonts w:ascii="Times New Roman" w:eastAsia="Times New Roman" w:hAnsi="Times New Roman" w:cs="Times New Roman"/>
          <w:sz w:val="24"/>
          <w:szCs w:val="24"/>
          <w:lang w:eastAsia="it-IT"/>
        </w:rPr>
        <w:t>olido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B47EEC" w:rsidRDefault="00691296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Qui 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>il rame diventa solido e quindi assorbe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elettroni</w:t>
      </w:r>
    </w:p>
    <w:p w:rsidR="00067398" w:rsidRPr="00B47EEC" w:rsidRDefault="00067398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All’anodo accade invece:</w:t>
      </w:r>
    </w:p>
    <w:p w:rsidR="00B47EEC" w:rsidRPr="00B47EEC" w:rsidRDefault="00B47EEC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Zn</w:t>
      </w:r>
      <w:proofErr w:type="spellEnd"/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(s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>olido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) → Zn</w:t>
      </w:r>
      <w:r w:rsidRPr="00B47EE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2+</w:t>
      </w:r>
      <w:r w:rsidR="00067398">
        <w:rPr>
          <w:rFonts w:ascii="Times New Roman" w:eastAsia="Times New Roman" w:hAnsi="Times New Roman" w:cs="Times New Roman"/>
          <w:sz w:val="24"/>
          <w:szCs w:val="24"/>
          <w:lang w:eastAsia="it-IT"/>
        </w:rPr>
        <w:t>(liquido) + 2 e</w:t>
      </w:r>
    </w:p>
    <w:p w:rsidR="00067398" w:rsidRPr="00B47EEC" w:rsidRDefault="00067398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Qui lo zinco diventa liquido e quindi rilascia elettroni creando una corrente continua nel filo che congiunge le sue camere.</w:t>
      </w:r>
    </w:p>
    <w:p w:rsidR="00B47EEC" w:rsidRPr="00B47EEC" w:rsidRDefault="00B47EEC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7EEC" w:rsidRPr="00B47EEC" w:rsidRDefault="00B47EEC" w:rsidP="00B47E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bookmarkStart w:id="0" w:name="Pile_primarie_o_batterie_.28non_ricarica"/>
      <w:bookmarkEnd w:id="0"/>
      <w:r w:rsidRPr="00B47EEC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Pile primarie o batterie (non ricaricabili) </w:t>
      </w:r>
    </w:p>
    <w:p w:rsidR="00B47EEC" w:rsidRPr="00B47EEC" w:rsidRDefault="00B47EEC" w:rsidP="00BF68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Le pile primarie, chiamate comunement</w:t>
      </w:r>
      <w:r w:rsidR="00BF6825">
        <w:rPr>
          <w:rFonts w:ascii="Times New Roman" w:eastAsia="Times New Roman" w:hAnsi="Times New Roman" w:cs="Times New Roman"/>
          <w:sz w:val="24"/>
          <w:szCs w:val="24"/>
          <w:lang w:eastAsia="it-IT"/>
        </w:rPr>
        <w:t>e batterie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, sono quelle pile le cui reazioni chimiche in</w:t>
      </w:r>
      <w:r w:rsidR="00BF6825">
        <w:rPr>
          <w:rFonts w:ascii="Times New Roman" w:eastAsia="Times New Roman" w:hAnsi="Times New Roman" w:cs="Times New Roman"/>
          <w:sz w:val="24"/>
          <w:szCs w:val="24"/>
          <w:lang w:eastAsia="it-IT"/>
        </w:rPr>
        <w:t>terne sono irreversibili quindi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è possibile invertire la reazione completa semplicemente fo</w:t>
      </w:r>
      <w:r w:rsidR="00BF6825">
        <w:rPr>
          <w:rFonts w:ascii="Times New Roman" w:eastAsia="Times New Roman" w:hAnsi="Times New Roman" w:cs="Times New Roman"/>
          <w:sz w:val="24"/>
          <w:szCs w:val="24"/>
          <w:lang w:eastAsia="it-IT"/>
        </w:rPr>
        <w:t>rnendo energia alla pila. 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n sostanza, quando tutti i reagenti della pila si trasformano completamente nei prodotti finali, essa si scarica definitivamente divenendo inutilizzabile.</w:t>
      </w:r>
    </w:p>
    <w:p w:rsidR="00B47EEC" w:rsidRPr="008108BE" w:rsidRDefault="00B47EEC" w:rsidP="00B4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</w:pPr>
      <w:bookmarkStart w:id="1" w:name="La_pila_a_secco_o_pila_Leclanch.C3.A9"/>
      <w:bookmarkEnd w:id="1"/>
      <w:r w:rsidRPr="008108BE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 xml:space="preserve">La pila a secco o pila </w:t>
      </w:r>
      <w:proofErr w:type="spellStart"/>
      <w:r w:rsidRPr="008108BE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Leclanch</w:t>
      </w:r>
      <w:r w:rsidR="00BF6825" w:rsidRPr="008108BE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é</w:t>
      </w:r>
      <w:proofErr w:type="spellEnd"/>
    </w:p>
    <w:p w:rsidR="00B47EEC" w:rsidRDefault="00B47EEC" w:rsidP="008E6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prima </w:t>
      </w:r>
      <w:r w:rsidRPr="008E2AFC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pila a secco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cioè priva di elementi liquidi, prodotta industrialmente e commercializzata su ampia scala è la pila </w:t>
      </w:r>
      <w:proofErr w:type="spellStart"/>
      <w:r w:rsidRPr="00B47EEC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Leclanché</w:t>
      </w:r>
      <w:proofErr w:type="spellEnd"/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, dal nome di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Georges </w:t>
      </w:r>
      <w:proofErr w:type="spellStart"/>
      <w:r w:rsidR="008E2AF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Leclanché</w:t>
      </w:r>
      <w:proofErr w:type="spellEnd"/>
      <w:r w:rsidR="00BF682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suo inventore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pila </w:t>
      </w:r>
      <w:proofErr w:type="spellStart"/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Leclanché</w:t>
      </w:r>
      <w:proofErr w:type="spellEnd"/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costituita da un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anodo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zinco</w:t>
      </w:r>
      <w:r w:rsidR="000A4D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metallico, che funge anche da contenitore, e da un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catodo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costituito da una barretta </w:t>
      </w:r>
      <w:r w:rsidR="00BF6825">
        <w:rPr>
          <w:rFonts w:ascii="Times New Roman" w:eastAsia="Times New Roman" w:hAnsi="Times New Roman" w:cs="Times New Roman"/>
          <w:sz w:val="24"/>
          <w:szCs w:val="24"/>
          <w:lang w:eastAsia="it-IT"/>
        </w:rPr>
        <w:t>di grafite, un minerale completamente composto da carbonio</w:t>
      </w:r>
      <w:r w:rsidR="008E6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compone la mina delle matite.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E72C3" w:rsidRPr="00B47EEC" w:rsidRDefault="001E72C3" w:rsidP="001E7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277208" cy="3219941"/>
            <wp:effectExtent l="0" t="0" r="0" b="0"/>
            <wp:docPr id="6" name="Immagine 5" descr="Pila_leclanche_sche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a_leclanche_sche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7858" cy="322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EEC" w:rsidRPr="008108BE" w:rsidRDefault="00B47EEC" w:rsidP="00B4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</w:pPr>
      <w:bookmarkStart w:id="2" w:name="Pila_Weston"/>
      <w:bookmarkStart w:id="3" w:name="Batterie_alcaline"/>
      <w:bookmarkEnd w:id="2"/>
      <w:bookmarkEnd w:id="3"/>
      <w:r w:rsidRPr="008108BE">
        <w:rPr>
          <w:rFonts w:ascii="Times New Roman" w:eastAsia="Times New Roman" w:hAnsi="Times New Roman" w:cs="Times New Roman"/>
          <w:b/>
          <w:bCs/>
          <w:sz w:val="44"/>
          <w:szCs w:val="44"/>
          <w:lang w:eastAsia="it-IT"/>
        </w:rPr>
        <w:t>Batterie alcaline</w:t>
      </w:r>
    </w:p>
    <w:p w:rsidR="00B47EEC" w:rsidRPr="00B47EEC" w:rsidRDefault="00B47EEC" w:rsidP="00CE0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Le batterie alcaline sono l'evoluzione delle pile a secco. Sostanzialmente la loro struttura è identica. Tuttavia le batterie alcaline utilizzano una pasta, alcalina appunto, di</w:t>
      </w:r>
      <w:r w:rsidR="00CE0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Idrossido di Potassio(KOH).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Questa innovazione è fondamentale e ha il vantaggio di non produrre g</w:t>
      </w:r>
      <w:r w:rsidR="00CE088E">
        <w:rPr>
          <w:rFonts w:ascii="Times New Roman" w:eastAsia="Times New Roman" w:hAnsi="Times New Roman" w:cs="Times New Roman"/>
          <w:sz w:val="24"/>
          <w:szCs w:val="24"/>
          <w:lang w:eastAsia="it-IT"/>
        </w:rPr>
        <w:t>as durante il funzionamento,</w:t>
      </w:r>
      <w:r w:rsidR="008E654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non avere cadute di energia</w:t>
      </w:r>
      <w:r w:rsidR="00CE088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elettrica e possedere una maggiore durata. Per questo sono pile ancora molto utilizzate, soprattutto per: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torce elettriche, giocattoli, strumenti elettronici vari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1E72C3" w:rsidRDefault="001E72C3" w:rsidP="00B47E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4" w:name="Batterie_a_mercurio_o_Pile_Mallory"/>
      <w:bookmarkStart w:id="5" w:name="Pile_secondarie_o_accumulatori_.28ricari"/>
      <w:bookmarkEnd w:id="4"/>
      <w:bookmarkEnd w:id="5"/>
    </w:p>
    <w:p w:rsidR="00B47EEC" w:rsidRPr="008108BE" w:rsidRDefault="00B47EEC" w:rsidP="00B47EE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FF"/>
          <w:sz w:val="40"/>
          <w:szCs w:val="40"/>
          <w:u w:val="single"/>
          <w:lang w:eastAsia="it-IT"/>
        </w:rPr>
      </w:pPr>
      <w:r w:rsidRPr="008108BE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Pile secondarie o accumulatori (ricaricabili</w:t>
      </w:r>
      <w:r w:rsidR="001E72C3" w:rsidRPr="008108BE">
        <w:rPr>
          <w:rFonts w:ascii="Times New Roman" w:eastAsia="Times New Roman" w:hAnsi="Times New Roman" w:cs="Times New Roman"/>
          <w:b/>
          <w:bCs/>
          <w:sz w:val="40"/>
          <w:szCs w:val="40"/>
          <w:lang w:eastAsia="it-IT"/>
        </w:rPr>
        <w:t>)</w:t>
      </w:r>
    </w:p>
    <w:p w:rsidR="001E72C3" w:rsidRDefault="001E72C3" w:rsidP="001E72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lang w:eastAsia="it-IT"/>
        </w:rPr>
        <w:drawing>
          <wp:inline distT="0" distB="0" distL="0" distR="0">
            <wp:extent cx="2625366" cy="1872762"/>
            <wp:effectExtent l="19050" t="0" r="3534" b="0"/>
            <wp:docPr id="7" name="Immagine 6" descr="Batt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eri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3161" cy="187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EEC" w:rsidRPr="000A4D32" w:rsidRDefault="001E72C3" w:rsidP="001E72C3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0A4D32">
        <w:rPr>
          <w:rFonts w:ascii="Times New Roman" w:eastAsia="Times New Roman" w:hAnsi="Times New Roman" w:cs="Times New Roman"/>
          <w:lang w:eastAsia="it-IT"/>
        </w:rPr>
        <w:t xml:space="preserve">Accumulatori di diverso </w:t>
      </w:r>
      <w:r w:rsidR="00B47EEC" w:rsidRPr="000A4D32">
        <w:rPr>
          <w:rFonts w:ascii="Times New Roman" w:eastAsia="Times New Roman" w:hAnsi="Times New Roman" w:cs="Times New Roman"/>
          <w:lang w:eastAsia="it-IT"/>
        </w:rPr>
        <w:t>tipo (in senso orario da in basso a sinistra): due 9-volt, due "AA", una "D", pila di un telefono cordless, pila di una telecamera, pila di una radio portatile, pila a bottone, una "C" e due "AAA", più un quarto di dollaro, per confronto</w:t>
      </w:r>
    </w:p>
    <w:p w:rsidR="001E72C3" w:rsidRDefault="001E72C3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72C3" w:rsidRDefault="001E72C3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72C3" w:rsidRDefault="001E72C3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E72C3" w:rsidRDefault="001E72C3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47EEC" w:rsidRPr="00B47EEC" w:rsidRDefault="00B47EEC" w:rsidP="00B4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pile secondarie, o 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accumulatori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quelle pile le cui reazioni chimiche interne sono reversibili. A differenza delle pile primarie, somministrando energia elettrica a questi dispositivi, si inverte il senso della reazione completa ottenendo la riformazione dei reagenti iniziali a spese dei prodotti finali. Di fatto, quindi, la pila si ricarica.</w:t>
      </w:r>
    </w:p>
    <w:p w:rsidR="00B47EEC" w:rsidRPr="00B47EEC" w:rsidRDefault="00B47EEC" w:rsidP="00B4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6" w:name="Accumulatore_al_piombo"/>
      <w:bookmarkEnd w:id="6"/>
      <w:r w:rsidRPr="00B47EE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Accumulatore al piombo </w:t>
      </w:r>
    </w:p>
    <w:p w:rsidR="00B47EEC" w:rsidRPr="00B47EEC" w:rsidRDefault="00C85EEB" w:rsidP="00C85E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cella piombo 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il costituente fondamentale dei comuni accumulatori per auto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camion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. Utilizzano un anodo fatto di polvere d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Piombo 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Pb</w:t>
      </w:r>
      <w:proofErr w:type="spellEnd"/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) spugnosa e un catodo 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diossido di piombo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(PbO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Negli accumulatori moderni essa è stata modificata con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posto di una polvere di piombo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lega di piombo per eliminare la reazione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elettrolisi dell’acqua.</w:t>
      </w:r>
      <w:r w:rsidR="00B47EEC"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infatti produce ossigeno e idrogeno gassosi che potrebbero causare esplosioni.</w:t>
      </w:r>
    </w:p>
    <w:p w:rsidR="00B47EEC" w:rsidRPr="00B47EEC" w:rsidRDefault="00B47EEC" w:rsidP="00C8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Vantaggi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: Eroga correnti molto elevate, affidabile e di lunga vita, funziona bene a basse temperature</w:t>
      </w:r>
    </w:p>
    <w:p w:rsidR="00B47EEC" w:rsidRPr="00B47EEC" w:rsidRDefault="00B47EEC" w:rsidP="00C85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Svantaggi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: Il piombo è u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>n metallo pesante ed è tossico quindi questa pila è difficilmente smaltibile quando non funziona più.</w:t>
      </w:r>
    </w:p>
    <w:p w:rsidR="00B47EEC" w:rsidRPr="00B47EEC" w:rsidRDefault="00B47EEC" w:rsidP="008E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7" w:name="Accumulatore_al_nichel-cadmio_o_al_niche"/>
      <w:bookmarkEnd w:id="7"/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47EEC" w:rsidRPr="00B47EEC" w:rsidRDefault="00B47EEC" w:rsidP="00B47E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bookmarkStart w:id="8" w:name="Accumulatore_al_litio"/>
      <w:bookmarkEnd w:id="8"/>
      <w:r w:rsidRPr="00B47EEC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Accumulatore al litio </w:t>
      </w:r>
    </w:p>
    <w:p w:rsidR="00B47EEC" w:rsidRPr="00B47EEC" w:rsidRDefault="00B47EEC" w:rsidP="008E2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moderni accumulatori al 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litio 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sono potenti e leggeri, anche se ancora relativamente costosi. All’anodo abbiamo degli atomi di litio “immersi” in strati di grafite, il catodo è un suo sale (solitamente LiMn</w:t>
      </w:r>
      <w:r w:rsidRPr="00B47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B47EEC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</w:t>
      </w:r>
    </w:p>
    <w:p w:rsidR="00B47EEC" w:rsidRPr="00B47EEC" w:rsidRDefault="00B47EEC" w:rsidP="008E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Usi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: Apparecchiature elettroniche moderne, computer portatili, cellulari, videocamere.</w:t>
      </w:r>
    </w:p>
    <w:p w:rsidR="00B47EEC" w:rsidRPr="00B47EEC" w:rsidRDefault="00B47EEC" w:rsidP="008E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Vantaggi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: Estremamente potente e leggera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B47EEC" w:rsidRPr="00B47EEC" w:rsidRDefault="00B47EEC" w:rsidP="008E2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47EE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Svantaggi</w:t>
      </w:r>
      <w:r w:rsidRPr="00B47EEC">
        <w:rPr>
          <w:rFonts w:ascii="Times New Roman" w:eastAsia="Times New Roman" w:hAnsi="Times New Roman" w:cs="Times New Roman"/>
          <w:sz w:val="24"/>
          <w:szCs w:val="24"/>
          <w:lang w:eastAsia="it-IT"/>
        </w:rPr>
        <w:t>: Piuttosto costosa, il solvente può essere infiammabile. Se non sono applicati alcuni accorgimenti possono letteralmente esplodere in modo spettacolare (e pericoloso)</w:t>
      </w:r>
      <w:r w:rsidR="008E2AF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come ad esempio e accaduto per certe batterie di cellulare difettose</w:t>
      </w:r>
    </w:p>
    <w:p w:rsidR="00BA20F0" w:rsidRDefault="008108BE" w:rsidP="00B47EEC">
      <w:bookmarkStart w:id="9" w:name="Trattamento_termodinamico_della_pila:_eq"/>
      <w:bookmarkEnd w:id="9"/>
      <w:r>
        <w:t>Giulia Dapporto 3d wikipedia</w:t>
      </w:r>
    </w:p>
    <w:sectPr w:rsidR="00BA20F0" w:rsidSect="00BA2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7E5"/>
    <w:multiLevelType w:val="multilevel"/>
    <w:tmpl w:val="FBC0A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D0512"/>
    <w:multiLevelType w:val="multilevel"/>
    <w:tmpl w:val="7B1C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DBB"/>
    <w:multiLevelType w:val="multilevel"/>
    <w:tmpl w:val="3A4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95D49"/>
    <w:multiLevelType w:val="multilevel"/>
    <w:tmpl w:val="EA8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681D8A"/>
    <w:multiLevelType w:val="multilevel"/>
    <w:tmpl w:val="022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283"/>
  <w:characterSpacingControl w:val="doNotCompress"/>
  <w:compat/>
  <w:rsids>
    <w:rsidRoot w:val="00B47EEC"/>
    <w:rsid w:val="00067398"/>
    <w:rsid w:val="000A4D32"/>
    <w:rsid w:val="001E72C3"/>
    <w:rsid w:val="00691296"/>
    <w:rsid w:val="008108BE"/>
    <w:rsid w:val="008E2AFC"/>
    <w:rsid w:val="008E654D"/>
    <w:rsid w:val="009033B9"/>
    <w:rsid w:val="00A05B55"/>
    <w:rsid w:val="00B47EEC"/>
    <w:rsid w:val="00BA20F0"/>
    <w:rsid w:val="00BF6825"/>
    <w:rsid w:val="00C4096B"/>
    <w:rsid w:val="00C85EEB"/>
    <w:rsid w:val="00CE088E"/>
    <w:rsid w:val="00DF03EE"/>
    <w:rsid w:val="00F9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F0"/>
  </w:style>
  <w:style w:type="paragraph" w:styleId="Titolo1">
    <w:name w:val="heading 1"/>
    <w:basedOn w:val="Normale"/>
    <w:next w:val="Normale"/>
    <w:link w:val="Titolo1Carattere"/>
    <w:uiPriority w:val="9"/>
    <w:qFormat/>
    <w:rsid w:val="00B47E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B47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47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47EE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47EE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mw-headline">
    <w:name w:val="mw-headline"/>
    <w:basedOn w:val="Carpredefinitoparagrafo"/>
    <w:rsid w:val="00B47EEC"/>
  </w:style>
  <w:style w:type="character" w:customStyle="1" w:styleId="editsection">
    <w:name w:val="editsection"/>
    <w:basedOn w:val="Carpredefinitoparagrafo"/>
    <w:rsid w:val="00B47EEC"/>
  </w:style>
  <w:style w:type="character" w:styleId="Collegamentoipertestuale">
    <w:name w:val="Hyperlink"/>
    <w:basedOn w:val="Carpredefinitoparagrafo"/>
    <w:uiPriority w:val="99"/>
    <w:semiHidden/>
    <w:unhideWhenUsed/>
    <w:rsid w:val="00B47EE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7EEC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unhideWhenUsed/>
    <w:rsid w:val="00B4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47EEC"/>
    <w:rPr>
      <w:rFonts w:ascii="Courier New" w:eastAsia="Times New Roman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7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7EEC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47EEC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B47E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StoneBreaker</dc:creator>
  <cp:keywords/>
  <dc:description/>
  <cp:lastModifiedBy>StoneBreaker</cp:lastModifiedBy>
  <cp:revision>4</cp:revision>
  <dcterms:created xsi:type="dcterms:W3CDTF">2009-01-12T19:22:00Z</dcterms:created>
  <dcterms:modified xsi:type="dcterms:W3CDTF">2009-01-13T21:21:00Z</dcterms:modified>
</cp:coreProperties>
</file>